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061DC" w14:textId="2BFE6845" w:rsidR="00596312" w:rsidRDefault="00B24960" w:rsidP="00E01A91">
      <w:r w:rsidRPr="00B24960">
        <w:t>Miles Walker</w:t>
      </w:r>
    </w:p>
    <w:p w14:paraId="3BAE3149" w14:textId="08C4E195" w:rsidR="00B24960" w:rsidRDefault="00B24960" w:rsidP="00B24960">
      <w:r>
        <w:t>02/04/1966</w:t>
      </w:r>
    </w:p>
    <w:p w14:paraId="4CD4FFE0" w14:textId="73C1730A" w:rsidR="00B24960" w:rsidRDefault="00B24960" w:rsidP="00B24960">
      <w:r w:rsidRPr="00B24960">
        <w:t>846-8246-97-1</w:t>
      </w:r>
    </w:p>
    <w:p w14:paraId="5F673E24" w14:textId="61EDA37C" w:rsidR="00B059A6" w:rsidRDefault="00B059A6" w:rsidP="00B24960"/>
    <w:p w14:paraId="74A5ABE1" w14:textId="27B19C3A" w:rsidR="00BE270B" w:rsidRDefault="00BE270B" w:rsidP="00B24960">
      <w:r w:rsidRPr="00327128">
        <w:rPr>
          <w:b/>
          <w:bCs/>
          <w:u w:val="single"/>
        </w:rPr>
        <w:t>Setting</w:t>
      </w:r>
      <w:r>
        <w:t>: Emergency Department</w:t>
      </w:r>
      <w:r w:rsidR="00D72347">
        <w:t>, 0900</w:t>
      </w:r>
    </w:p>
    <w:p w14:paraId="60BA7A81" w14:textId="77777777" w:rsidR="00BE270B" w:rsidRDefault="00BE270B" w:rsidP="00B24960"/>
    <w:p w14:paraId="0CFC0D74" w14:textId="04359512" w:rsidR="00B059A6" w:rsidRDefault="00B059A6" w:rsidP="00B24960">
      <w:r w:rsidRPr="00327128">
        <w:rPr>
          <w:b/>
          <w:bCs/>
          <w:u w:val="single"/>
        </w:rPr>
        <w:t>Primary Diagnosis</w:t>
      </w:r>
      <w:r>
        <w:t>: Acute respiratory failure</w:t>
      </w:r>
    </w:p>
    <w:p w14:paraId="16A47A94" w14:textId="0C00204C" w:rsidR="00B059A6" w:rsidRDefault="00B059A6" w:rsidP="00B24960">
      <w:r w:rsidRPr="00327128">
        <w:rPr>
          <w:b/>
          <w:bCs/>
          <w:u w:val="single"/>
        </w:rPr>
        <w:t>Past Medical History</w:t>
      </w:r>
      <w:r>
        <w:t xml:space="preserve">: COPD, DM2, CAD, CHF (EF 40%), </w:t>
      </w:r>
      <w:r w:rsidR="00A30AB8">
        <w:t>Lower Back Pain</w:t>
      </w:r>
    </w:p>
    <w:p w14:paraId="7BE3C970" w14:textId="6CB3D8FA" w:rsidR="00A30AB8" w:rsidRDefault="00A30AB8" w:rsidP="00B24960"/>
    <w:p w14:paraId="4A97E26F" w14:textId="072F402F" w:rsidR="00A30AB8" w:rsidRDefault="00054508" w:rsidP="00B24960">
      <w:r>
        <w:t>Brought in by ambulance</w:t>
      </w:r>
      <w:r w:rsidR="00BE270B">
        <w:t xml:space="preserve">, complains of difficulty breathing, paramedics report decreased pulse oximetry resolved with oxygen. </w:t>
      </w:r>
      <w:r w:rsidR="00D72347">
        <w:t xml:space="preserve">Patient reports worsening dyspnea with exertion x 3 days, was dyspneic at rest today, prompting call to 911. Patient reports </w:t>
      </w:r>
      <w:r w:rsidR="00E66AE2">
        <w:t xml:space="preserve">usual state of health is active with no supplemental oxygen, </w:t>
      </w:r>
      <w:r w:rsidR="00D72347">
        <w:t>all other illnesses in past medical history are well managed with home medications.</w:t>
      </w:r>
      <w:r w:rsidR="00C911F7">
        <w:t xml:space="preserve"> Reports 40 pack/year smoking history, current smoker.</w:t>
      </w:r>
    </w:p>
    <w:p w14:paraId="0AF10085" w14:textId="4906C2EE" w:rsidR="00D72347" w:rsidRDefault="00D72347" w:rsidP="00B24960"/>
    <w:p w14:paraId="2370EE91" w14:textId="6EE30C8A" w:rsidR="00D72347" w:rsidRPr="00327128" w:rsidRDefault="00D72347" w:rsidP="00B24960">
      <w:pPr>
        <w:rPr>
          <w:b/>
          <w:bCs/>
          <w:u w:val="single"/>
        </w:rPr>
      </w:pPr>
      <w:r w:rsidRPr="00327128">
        <w:rPr>
          <w:b/>
          <w:bCs/>
          <w:u w:val="single"/>
        </w:rPr>
        <w:t>Report (from paramedics on patient arrival):</w:t>
      </w:r>
    </w:p>
    <w:p w14:paraId="4FDA54CD" w14:textId="310FDFBA" w:rsidR="00D72347" w:rsidRDefault="00D72347" w:rsidP="00B24960">
      <w:r>
        <w:t>N: AO3, GCS15, no neurologic deficits.</w:t>
      </w:r>
    </w:p>
    <w:p w14:paraId="7756F8F0" w14:textId="75E7FA87" w:rsidR="00D72347" w:rsidRDefault="00D72347" w:rsidP="00B24960">
      <w:r>
        <w:t>R: Bilateral wheezing</w:t>
      </w:r>
      <w:r w:rsidR="00FF4561">
        <w:t>, breath sounds diminished bilateral lower lobes</w:t>
      </w:r>
      <w:r>
        <w:t>, SpO2 appropriate on oxygen, only dyspneic on exertion; prior to oxygen administration, was in tripod position with dyspnea at rest.</w:t>
      </w:r>
    </w:p>
    <w:p w14:paraId="161B671D" w14:textId="58989372" w:rsidR="00D72347" w:rsidRDefault="00D72347" w:rsidP="00B24960">
      <w:r>
        <w:t>C: Pulses palpable, skin warm and dry.</w:t>
      </w:r>
    </w:p>
    <w:p w14:paraId="705D6396" w14:textId="3B647B02" w:rsidR="00D72347" w:rsidRDefault="00D72347" w:rsidP="00B24960">
      <w:r>
        <w:t>GI/GU: No abnormalities noted.</w:t>
      </w:r>
    </w:p>
    <w:p w14:paraId="18CFD7F7" w14:textId="2382E9E3" w:rsidR="00D72347" w:rsidRDefault="00D72347" w:rsidP="00B24960">
      <w:r>
        <w:t xml:space="preserve">Skin: No </w:t>
      </w:r>
      <w:r w:rsidR="00A7678A">
        <w:t>abnormalities noted.</w:t>
      </w:r>
    </w:p>
    <w:p w14:paraId="7053701F" w14:textId="6758399C" w:rsidR="00A7678A" w:rsidRDefault="00A7678A" w:rsidP="00B24960">
      <w:r>
        <w:t>WLD: PIV #20 right antecubitus.</w:t>
      </w:r>
    </w:p>
    <w:p w14:paraId="270EE20D" w14:textId="7A95B946" w:rsidR="00E66AE2" w:rsidRDefault="00E66AE2"/>
    <w:p w14:paraId="060B9C37" w14:textId="77777777" w:rsidR="00E66AE2" w:rsidRDefault="00E66AE2"/>
    <w:p w14:paraId="4192E692" w14:textId="77777777" w:rsidR="00E66AE2" w:rsidRPr="00327128" w:rsidRDefault="00E66AE2">
      <w:pPr>
        <w:rPr>
          <w:b/>
          <w:bCs/>
          <w:u w:val="single"/>
        </w:rPr>
      </w:pPr>
      <w:r w:rsidRPr="00327128">
        <w:rPr>
          <w:b/>
          <w:bCs/>
          <w:u w:val="single"/>
        </w:rPr>
        <w:t>Home Medication List:</w:t>
      </w:r>
    </w:p>
    <w:p w14:paraId="4CF83B3B" w14:textId="41966C5F" w:rsidR="00E66AE2" w:rsidRDefault="00E66AE2" w:rsidP="00E66AE2">
      <w:pPr>
        <w:pStyle w:val="ListParagraph"/>
        <w:numPr>
          <w:ilvl w:val="0"/>
          <w:numId w:val="2"/>
        </w:numPr>
      </w:pPr>
      <w:r>
        <w:t xml:space="preserve">Insulin </w:t>
      </w:r>
      <w:r w:rsidR="00502FF3">
        <w:t>g</w:t>
      </w:r>
      <w:r>
        <w:t>largine 10 units subcut BID</w:t>
      </w:r>
    </w:p>
    <w:p w14:paraId="1DA816E6" w14:textId="774B6815" w:rsidR="00502FF3" w:rsidRDefault="00502FF3" w:rsidP="00E66AE2">
      <w:pPr>
        <w:pStyle w:val="ListParagraph"/>
        <w:numPr>
          <w:ilvl w:val="0"/>
          <w:numId w:val="2"/>
        </w:numPr>
      </w:pPr>
      <w:r>
        <w:t>Metoprolol tartrate 20 mg PO BID</w:t>
      </w:r>
    </w:p>
    <w:p w14:paraId="42D86DC5" w14:textId="61E0E7A7" w:rsidR="00502FF3" w:rsidRDefault="00502FF3" w:rsidP="00E66AE2">
      <w:pPr>
        <w:pStyle w:val="ListParagraph"/>
        <w:numPr>
          <w:ilvl w:val="0"/>
          <w:numId w:val="2"/>
        </w:numPr>
      </w:pPr>
      <w:r>
        <w:t>Tiotropium bromide 2 puffs inh q day</w:t>
      </w:r>
    </w:p>
    <w:p w14:paraId="3F8FA053" w14:textId="464CF880" w:rsidR="00E66AE2" w:rsidRDefault="00502FF3" w:rsidP="00E66AE2">
      <w:pPr>
        <w:pStyle w:val="ListParagraph"/>
        <w:numPr>
          <w:ilvl w:val="0"/>
          <w:numId w:val="2"/>
        </w:numPr>
      </w:pPr>
      <w:r>
        <w:t>Ibuprofen 200 mg PO PRN for lower back pain</w:t>
      </w:r>
      <w:r w:rsidR="00E66AE2">
        <w:br w:type="page"/>
      </w:r>
    </w:p>
    <w:p w14:paraId="03627626" w14:textId="608E5CC7" w:rsidR="00327128" w:rsidRPr="00327128" w:rsidRDefault="00327128" w:rsidP="00B24960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Imaging:</w:t>
      </w:r>
    </w:p>
    <w:p w14:paraId="2CD16203" w14:textId="245F9EF9" w:rsidR="00FF4561" w:rsidRDefault="00FF4561" w:rsidP="00B24960">
      <w:r>
        <w:t>@ 0900; Bedside Chest X-Ray, Anterior-Posterior</w:t>
      </w:r>
    </w:p>
    <w:p w14:paraId="72260850" w14:textId="5C53A7AD" w:rsidR="00684BAC" w:rsidRDefault="00684BAC" w:rsidP="00B24960">
      <w:r>
        <w:t>Indication: Acute respiratory failure on chronic pulmonary disease.</w:t>
      </w:r>
    </w:p>
    <w:p w14:paraId="02BF2FFE" w14:textId="4D0273EC" w:rsidR="00FF4561" w:rsidRDefault="00FF4561" w:rsidP="00B24960">
      <w:r>
        <w:t>Comparison: CT scan from 6 months prior, cardiology workup.</w:t>
      </w:r>
    </w:p>
    <w:p w14:paraId="7FFA8FCA" w14:textId="79A55D14" w:rsidR="00FF4561" w:rsidRDefault="00FF4561" w:rsidP="00B24960">
      <w:r>
        <w:t xml:space="preserve">Impression: Focal consolidation </w:t>
      </w:r>
      <w:r w:rsidR="00684BAC">
        <w:t xml:space="preserve">present </w:t>
      </w:r>
      <w:r>
        <w:t>in bilateral lower lobes</w:t>
      </w:r>
      <w:r w:rsidR="00684BAC">
        <w:t xml:space="preserve"> consistent with infectious etiology</w:t>
      </w:r>
      <w:r>
        <w:t>. Bronchial changes consistent with chronic airway disease, unchanged from prior comparison imaging.</w:t>
      </w:r>
      <w:r w:rsidR="00684BAC">
        <w:t xml:space="preserve"> Cardiac silhouette unchanged from prior comparison imaging. </w:t>
      </w:r>
    </w:p>
    <w:p w14:paraId="2BC5E17F" w14:textId="4D5AFB76" w:rsidR="00502FF3" w:rsidRDefault="00502FF3">
      <w:r>
        <w:br w:type="page"/>
      </w:r>
    </w:p>
    <w:p w14:paraId="06A89229" w14:textId="77777777" w:rsidR="00157EEE" w:rsidRPr="00157EEE" w:rsidRDefault="00157EEE" w:rsidP="00157EEE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Goals:</w:t>
      </w:r>
    </w:p>
    <w:p w14:paraId="0BFBD9C2" w14:textId="77777777" w:rsidR="00157EEE" w:rsidRDefault="00157EEE" w:rsidP="00157EEE">
      <w:pPr>
        <w:pStyle w:val="ListParagraph"/>
        <w:numPr>
          <w:ilvl w:val="0"/>
          <w:numId w:val="2"/>
        </w:numPr>
      </w:pPr>
      <w:r>
        <w:t>Chart review</w:t>
      </w:r>
    </w:p>
    <w:p w14:paraId="57DD970E" w14:textId="77777777" w:rsidR="00157EEE" w:rsidRDefault="00157EEE" w:rsidP="00157EEE">
      <w:pPr>
        <w:pStyle w:val="ListParagraph"/>
      </w:pPr>
    </w:p>
    <w:p w14:paraId="6AF8DB09" w14:textId="77777777" w:rsidR="00157EEE" w:rsidRDefault="00157EEE" w:rsidP="00157EEE">
      <w:pPr>
        <w:pStyle w:val="ListParagraph"/>
        <w:numPr>
          <w:ilvl w:val="1"/>
          <w:numId w:val="2"/>
        </w:numPr>
      </w:pPr>
      <w:r>
        <w:t>Imaging</w:t>
      </w:r>
    </w:p>
    <w:p w14:paraId="67F7D823" w14:textId="77777777" w:rsidR="00157EEE" w:rsidRDefault="00157EEE" w:rsidP="00157EEE">
      <w:pPr>
        <w:pStyle w:val="ListParagraph"/>
      </w:pPr>
    </w:p>
    <w:p w14:paraId="2A2B97E6" w14:textId="77777777" w:rsidR="00157EEE" w:rsidRDefault="00157EEE" w:rsidP="00157EEE">
      <w:pPr>
        <w:pStyle w:val="ListParagraph"/>
      </w:pPr>
    </w:p>
    <w:p w14:paraId="656F1C95" w14:textId="77777777" w:rsidR="00157EEE" w:rsidRDefault="00157EEE" w:rsidP="00157EEE">
      <w:pPr>
        <w:pStyle w:val="ListParagraph"/>
        <w:numPr>
          <w:ilvl w:val="0"/>
          <w:numId w:val="2"/>
        </w:numPr>
      </w:pPr>
      <w:r>
        <w:t>Assessment</w:t>
      </w:r>
    </w:p>
    <w:p w14:paraId="72A86BA6" w14:textId="77777777" w:rsidR="00157EEE" w:rsidRDefault="00157EEE" w:rsidP="00157EEE">
      <w:pPr>
        <w:pStyle w:val="ListParagraph"/>
      </w:pPr>
    </w:p>
    <w:p w14:paraId="4236B23F" w14:textId="77777777" w:rsidR="00157EEE" w:rsidRDefault="00157EEE" w:rsidP="00157EEE">
      <w:pPr>
        <w:pStyle w:val="ListParagraph"/>
        <w:numPr>
          <w:ilvl w:val="1"/>
          <w:numId w:val="2"/>
        </w:numPr>
      </w:pPr>
      <w:r>
        <w:t>Head to toe</w:t>
      </w:r>
      <w:r>
        <w:br/>
      </w:r>
    </w:p>
    <w:p w14:paraId="4760E6F0" w14:textId="77777777" w:rsidR="00157EEE" w:rsidRDefault="00157EEE" w:rsidP="00157EEE">
      <w:pPr>
        <w:pStyle w:val="ListParagraph"/>
        <w:numPr>
          <w:ilvl w:val="1"/>
          <w:numId w:val="2"/>
        </w:numPr>
      </w:pPr>
      <w:r>
        <w:t>Vital signs</w:t>
      </w:r>
    </w:p>
    <w:p w14:paraId="6B886D09" w14:textId="77777777" w:rsidR="00157EEE" w:rsidRDefault="00157EEE" w:rsidP="00157EEE">
      <w:pPr>
        <w:pStyle w:val="ListParagraph"/>
        <w:ind w:left="1440"/>
      </w:pPr>
    </w:p>
    <w:p w14:paraId="6BCBE907" w14:textId="77777777" w:rsidR="00157EEE" w:rsidRDefault="00157EEE" w:rsidP="00157EEE">
      <w:pPr>
        <w:pStyle w:val="ListParagraph"/>
        <w:numPr>
          <w:ilvl w:val="1"/>
          <w:numId w:val="2"/>
        </w:numPr>
      </w:pPr>
      <w:r>
        <w:t>Continuous monitoring</w:t>
      </w:r>
    </w:p>
    <w:p w14:paraId="08B7AE01" w14:textId="77777777" w:rsidR="00157EEE" w:rsidRDefault="00157EEE" w:rsidP="00157EEE">
      <w:pPr>
        <w:pStyle w:val="ListParagraph"/>
      </w:pPr>
    </w:p>
    <w:p w14:paraId="099B049A" w14:textId="77777777" w:rsidR="00157EEE" w:rsidRDefault="00157EEE" w:rsidP="00157EEE">
      <w:pPr>
        <w:pStyle w:val="ListParagraph"/>
        <w:numPr>
          <w:ilvl w:val="1"/>
          <w:numId w:val="2"/>
        </w:numPr>
      </w:pPr>
      <w:r>
        <w:t>Blood glucose</w:t>
      </w:r>
    </w:p>
    <w:p w14:paraId="1B0C502E" w14:textId="77777777" w:rsidR="00157EEE" w:rsidRDefault="00157EEE" w:rsidP="00157EEE">
      <w:pPr>
        <w:pStyle w:val="ListParagraph"/>
        <w:ind w:left="1440"/>
      </w:pPr>
    </w:p>
    <w:p w14:paraId="426CAC15" w14:textId="77777777" w:rsidR="00157EEE" w:rsidRDefault="00157EEE" w:rsidP="00157EEE">
      <w:pPr>
        <w:pStyle w:val="ListParagraph"/>
        <w:ind w:left="1440"/>
      </w:pPr>
    </w:p>
    <w:p w14:paraId="5E128462" w14:textId="77777777" w:rsidR="00157EEE" w:rsidRDefault="00157EEE" w:rsidP="00157EEE">
      <w:pPr>
        <w:pStyle w:val="ListParagraph"/>
        <w:numPr>
          <w:ilvl w:val="0"/>
          <w:numId w:val="2"/>
        </w:numPr>
      </w:pPr>
      <w:r>
        <w:t>Outcome</w:t>
      </w:r>
    </w:p>
    <w:p w14:paraId="076D8CE1" w14:textId="77777777" w:rsidR="00157EEE" w:rsidRDefault="00157EEE" w:rsidP="00157EEE"/>
    <w:p w14:paraId="10C24F16" w14:textId="77777777" w:rsidR="00157EEE" w:rsidRDefault="00157EEE" w:rsidP="00157EEE">
      <w:pPr>
        <w:pStyle w:val="ListParagraph"/>
        <w:numPr>
          <w:ilvl w:val="0"/>
          <w:numId w:val="2"/>
        </w:numPr>
      </w:pPr>
      <w:r>
        <w:t>Planning</w:t>
      </w:r>
    </w:p>
    <w:p w14:paraId="0960AD14" w14:textId="77777777" w:rsidR="00157EEE" w:rsidRDefault="00157EEE" w:rsidP="00157EEE">
      <w:pPr>
        <w:ind w:left="360"/>
      </w:pPr>
    </w:p>
    <w:p w14:paraId="5CDC8093" w14:textId="77777777" w:rsidR="00157EEE" w:rsidRDefault="00157EEE" w:rsidP="00157EEE">
      <w:pPr>
        <w:pStyle w:val="ListParagraph"/>
        <w:numPr>
          <w:ilvl w:val="0"/>
          <w:numId w:val="2"/>
        </w:numPr>
      </w:pPr>
      <w:r>
        <w:t>Intervention</w:t>
      </w:r>
    </w:p>
    <w:p w14:paraId="123D7CF8" w14:textId="77777777" w:rsidR="00157EEE" w:rsidRDefault="00157EEE" w:rsidP="00157EEE">
      <w:pPr>
        <w:pStyle w:val="ListParagraph"/>
      </w:pPr>
    </w:p>
    <w:p w14:paraId="5BEFE958" w14:textId="77777777" w:rsidR="00157EEE" w:rsidRDefault="00157EEE" w:rsidP="00157EEE">
      <w:pPr>
        <w:pStyle w:val="ListParagraph"/>
        <w:numPr>
          <w:ilvl w:val="1"/>
          <w:numId w:val="2"/>
        </w:numPr>
      </w:pPr>
      <w:r>
        <w:t>Oxygen</w:t>
      </w:r>
    </w:p>
    <w:p w14:paraId="1DD7B81A" w14:textId="77777777" w:rsidR="00157EEE" w:rsidRDefault="00157EEE" w:rsidP="00157EEE">
      <w:pPr>
        <w:pStyle w:val="ListParagraph"/>
        <w:numPr>
          <w:ilvl w:val="1"/>
          <w:numId w:val="2"/>
        </w:numPr>
      </w:pPr>
      <w:r>
        <w:t>Nebulizer</w:t>
      </w:r>
    </w:p>
    <w:p w14:paraId="77BE7CD5" w14:textId="77777777" w:rsidR="00157EEE" w:rsidRDefault="00157EEE" w:rsidP="00157EEE">
      <w:pPr>
        <w:pStyle w:val="ListParagraph"/>
        <w:numPr>
          <w:ilvl w:val="1"/>
          <w:numId w:val="2"/>
        </w:numPr>
      </w:pPr>
      <w:r>
        <w:t>Levofloxacin</w:t>
      </w:r>
    </w:p>
    <w:p w14:paraId="61C7EAD7" w14:textId="77777777" w:rsidR="00157EEE" w:rsidRDefault="00157EEE" w:rsidP="00157EEE">
      <w:pPr>
        <w:pStyle w:val="ListParagraph"/>
        <w:numPr>
          <w:ilvl w:val="1"/>
          <w:numId w:val="2"/>
        </w:numPr>
      </w:pPr>
      <w:r>
        <w:t>Remaining medications (PO, subcut)</w:t>
      </w:r>
      <w:r>
        <w:br/>
      </w:r>
    </w:p>
    <w:p w14:paraId="4D8936DC" w14:textId="77777777" w:rsidR="00157EEE" w:rsidRDefault="00157EEE" w:rsidP="00157EEE">
      <w:pPr>
        <w:pStyle w:val="ListParagraph"/>
        <w:numPr>
          <w:ilvl w:val="0"/>
          <w:numId w:val="2"/>
        </w:numPr>
      </w:pPr>
      <w:r>
        <w:t>Transfer to bedside commode</w:t>
      </w:r>
      <w:r>
        <w:br/>
      </w:r>
    </w:p>
    <w:p w14:paraId="240A8052" w14:textId="77777777" w:rsidR="00157EEE" w:rsidRDefault="00157EEE" w:rsidP="00157EEE">
      <w:pPr>
        <w:pStyle w:val="ListParagraph"/>
        <w:numPr>
          <w:ilvl w:val="1"/>
          <w:numId w:val="2"/>
        </w:numPr>
      </w:pPr>
      <w:r>
        <w:t>Ambulation safety</w:t>
      </w:r>
      <w:r>
        <w:br/>
      </w:r>
    </w:p>
    <w:p w14:paraId="41E9A0EE" w14:textId="77777777" w:rsidR="00157EEE" w:rsidRDefault="00157EEE" w:rsidP="00157EEE">
      <w:pPr>
        <w:pStyle w:val="ListParagraph"/>
        <w:numPr>
          <w:ilvl w:val="1"/>
          <w:numId w:val="2"/>
        </w:numPr>
      </w:pPr>
      <w:r>
        <w:t>Safely return to bed</w:t>
      </w:r>
      <w:r>
        <w:br/>
      </w:r>
    </w:p>
    <w:p w14:paraId="3ACFADD1" w14:textId="77777777" w:rsidR="00157EEE" w:rsidRDefault="00157EEE" w:rsidP="00157EEE">
      <w:pPr>
        <w:pStyle w:val="ListParagraph"/>
        <w:numPr>
          <w:ilvl w:val="1"/>
          <w:numId w:val="2"/>
        </w:numPr>
      </w:pPr>
      <w:r>
        <w:t>Safety measures in bed</w:t>
      </w:r>
    </w:p>
    <w:p w14:paraId="4C4BFF38" w14:textId="77777777" w:rsidR="00157EEE" w:rsidRDefault="00157EEE" w:rsidP="00157EEE"/>
    <w:p w14:paraId="1A8AEE73" w14:textId="77777777" w:rsidR="00157EEE" w:rsidRDefault="00157EEE" w:rsidP="00157EEE">
      <w:pPr>
        <w:pStyle w:val="ListParagraph"/>
        <w:numPr>
          <w:ilvl w:val="0"/>
          <w:numId w:val="2"/>
        </w:numPr>
      </w:pPr>
      <w:r>
        <w:t>Patient education</w:t>
      </w:r>
      <w:r>
        <w:br/>
      </w:r>
    </w:p>
    <w:p w14:paraId="5EEA62DB" w14:textId="77777777" w:rsidR="00157EEE" w:rsidRDefault="00157EEE" w:rsidP="00157EEE"/>
    <w:p w14:paraId="366DC292" w14:textId="72271E00" w:rsidR="00FF4561" w:rsidRPr="00327128" w:rsidRDefault="00157EEE" w:rsidP="00B24960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  <w:r w:rsidR="00502FF3" w:rsidRPr="00327128">
        <w:rPr>
          <w:b/>
          <w:bCs/>
          <w:u w:val="single"/>
        </w:rPr>
        <w:lastRenderedPageBreak/>
        <w:t>Wristband:</w:t>
      </w:r>
    </w:p>
    <w:p w14:paraId="19D6CE84" w14:textId="60BD6F40" w:rsidR="00502FF3" w:rsidRDefault="00502FF3" w:rsidP="00B24960"/>
    <w:p w14:paraId="682252B9" w14:textId="77777777" w:rsidR="00502FF3" w:rsidRDefault="00502FF3" w:rsidP="00502FF3">
      <w:r w:rsidRPr="00B24960">
        <w:t>Miles Walker</w:t>
      </w:r>
    </w:p>
    <w:p w14:paraId="07CC7374" w14:textId="77777777" w:rsidR="00502FF3" w:rsidRDefault="00502FF3" w:rsidP="00502FF3">
      <w:r>
        <w:t>02/04/1966</w:t>
      </w:r>
    </w:p>
    <w:p w14:paraId="4975E05D" w14:textId="77777777" w:rsidR="00502FF3" w:rsidRDefault="00502FF3" w:rsidP="00502FF3">
      <w:r w:rsidRPr="00B24960">
        <w:t>846-8246-97-1</w:t>
      </w:r>
    </w:p>
    <w:p w14:paraId="5E61C729" w14:textId="7C3BF20C" w:rsidR="00502FF3" w:rsidRDefault="00502FF3" w:rsidP="00B24960"/>
    <w:p w14:paraId="22C1AF5F" w14:textId="7B719079" w:rsidR="00502FF3" w:rsidRDefault="00502FF3" w:rsidP="00B24960"/>
    <w:p w14:paraId="4EC05E4E" w14:textId="062F1337" w:rsidR="00502FF3" w:rsidRPr="00327128" w:rsidRDefault="00502FF3" w:rsidP="00B24960">
      <w:pPr>
        <w:rPr>
          <w:b/>
          <w:bCs/>
          <w:u w:val="single"/>
        </w:rPr>
      </w:pPr>
      <w:r w:rsidRPr="00327128">
        <w:rPr>
          <w:b/>
          <w:bCs/>
          <w:u w:val="single"/>
        </w:rPr>
        <w:t>Rx labels:</w:t>
      </w:r>
    </w:p>
    <w:p w14:paraId="5700E904" w14:textId="58F81598" w:rsidR="00502FF3" w:rsidRDefault="00502FF3" w:rsidP="00B24960"/>
    <w:p w14:paraId="40614B93" w14:textId="58DD2AB7" w:rsidR="00502FF3" w:rsidRDefault="00502FF3" w:rsidP="00B24960">
      <w:r>
        <w:t>Heparin 5000 units / 1 mL</w:t>
      </w:r>
    </w:p>
    <w:p w14:paraId="37BC956F" w14:textId="58BD8CD4" w:rsidR="00502FF3" w:rsidRDefault="00502FF3" w:rsidP="00B24960"/>
    <w:p w14:paraId="7AD0821F" w14:textId="6F86BE6A" w:rsidR="00502FF3" w:rsidRDefault="00502FF3" w:rsidP="00B24960">
      <w:r>
        <w:t xml:space="preserve">Insulin glargine 100 units / </w:t>
      </w:r>
      <w:r w:rsidR="0077487E">
        <w:t>1 mL</w:t>
      </w:r>
    </w:p>
    <w:p w14:paraId="1F43E39E" w14:textId="0A7FE8A9" w:rsidR="0077487E" w:rsidRDefault="0077487E" w:rsidP="00B24960"/>
    <w:p w14:paraId="680D6113" w14:textId="5A9E3D97" w:rsidR="0077487E" w:rsidRDefault="0077487E" w:rsidP="00B24960">
      <w:r>
        <w:t>Levofloxacin 250 mg / 250 mL</w:t>
      </w:r>
    </w:p>
    <w:p w14:paraId="03ADADD0" w14:textId="4A072E65" w:rsidR="0077487E" w:rsidRDefault="0077487E" w:rsidP="00B24960">
      <w:r>
        <w:t>Administer over 60 minutes</w:t>
      </w:r>
    </w:p>
    <w:p w14:paraId="108BB442" w14:textId="5A8EFA1A" w:rsidR="0077487E" w:rsidRDefault="0077487E" w:rsidP="00B24960"/>
    <w:p w14:paraId="3A1DA524" w14:textId="068A902E" w:rsidR="0077487E" w:rsidRDefault="0077487E" w:rsidP="00B24960">
      <w:r>
        <w:t>Metoprolol tartrate 20 mg tablets</w:t>
      </w:r>
    </w:p>
    <w:p w14:paraId="0CC9F514" w14:textId="3ACBB4DE" w:rsidR="0077487E" w:rsidRDefault="0077487E" w:rsidP="00B24960"/>
    <w:p w14:paraId="33E66FC2" w14:textId="08F4BD3B" w:rsidR="0077487E" w:rsidRDefault="0077487E" w:rsidP="00B24960">
      <w:r>
        <w:t>Tiotropium bromide</w:t>
      </w:r>
    </w:p>
    <w:p w14:paraId="300C43DF" w14:textId="619487C5" w:rsidR="0077487E" w:rsidRDefault="0077487E" w:rsidP="00B24960"/>
    <w:p w14:paraId="1A296E87" w14:textId="54DB30CA" w:rsidR="0077487E" w:rsidRDefault="0077487E" w:rsidP="00B24960">
      <w:r>
        <w:t>Albuterol 2.5 mL / syringe</w:t>
      </w:r>
    </w:p>
    <w:p w14:paraId="77EB98E2" w14:textId="24551EB3" w:rsidR="0077487E" w:rsidRDefault="0077487E" w:rsidP="00B24960"/>
    <w:p w14:paraId="70877198" w14:textId="4E5CF318" w:rsidR="0077487E" w:rsidRDefault="0077487E" w:rsidP="00B24960">
      <w:r>
        <w:t>Ibuprofen 200 mg tablets</w:t>
      </w:r>
    </w:p>
    <w:p w14:paraId="5EE6B2E3" w14:textId="5369A021" w:rsidR="0077487E" w:rsidRDefault="0077487E" w:rsidP="00B24960"/>
    <w:p w14:paraId="163100E3" w14:textId="424E2121" w:rsidR="0077487E" w:rsidRDefault="0077487E" w:rsidP="00B24960">
      <w:r>
        <w:t>Morphine 2 mg / 1 mL</w:t>
      </w:r>
    </w:p>
    <w:p w14:paraId="4A59C408" w14:textId="70C246F6" w:rsidR="00327128" w:rsidRDefault="00327128">
      <w:r>
        <w:br w:type="page"/>
      </w:r>
    </w:p>
    <w:p w14:paraId="68294653" w14:textId="25F85BF2" w:rsidR="00327128" w:rsidRDefault="00327128" w:rsidP="00B24960">
      <w:r>
        <w:rPr>
          <w:b/>
          <w:bCs/>
          <w:u w:val="single"/>
        </w:rPr>
        <w:lastRenderedPageBreak/>
        <w:t>Infirmary Simulation Notes</w:t>
      </w:r>
      <w:r>
        <w:t>:</w:t>
      </w:r>
    </w:p>
    <w:p w14:paraId="43EC26E9" w14:textId="2B7504BA" w:rsidR="00337C59" w:rsidRDefault="00157EEE" w:rsidP="00B24960">
      <w:r>
        <w:t>Using II v 2.4 (08/05/2022)</w:t>
      </w:r>
    </w:p>
    <w:p w14:paraId="3E122870" w14:textId="77777777" w:rsidR="00157EEE" w:rsidRDefault="00157EEE" w:rsidP="00B24960"/>
    <w:p w14:paraId="16D8E9F1" w14:textId="1E6AE955" w:rsidR="00337C59" w:rsidRDefault="00157EEE" w:rsidP="00B24960">
      <w:r>
        <w:t>Step 1: No vital signs (need to attach monitoring cables)</w:t>
      </w:r>
    </w:p>
    <w:p w14:paraId="068618CE" w14:textId="613A36BB" w:rsidR="00157EEE" w:rsidRDefault="00157EEE" w:rsidP="00B24960">
      <w:r>
        <w:t>Step 2</w:t>
      </w:r>
      <w:r w:rsidR="00495E40">
        <w:t xml:space="preserve"> (No Oxygen Applied)</w:t>
      </w:r>
      <w:r>
        <w:t>: Vital signs present:</w:t>
      </w:r>
    </w:p>
    <w:p w14:paraId="6D8694C6" w14:textId="55AD05B2" w:rsidR="00157EEE" w:rsidRDefault="00157EEE" w:rsidP="00157EEE">
      <w:pPr>
        <w:pStyle w:val="ListParagraph"/>
        <w:numPr>
          <w:ilvl w:val="0"/>
          <w:numId w:val="2"/>
        </w:numPr>
      </w:pPr>
      <w:r>
        <w:t>HR 80</w:t>
      </w:r>
    </w:p>
    <w:p w14:paraId="69C0697C" w14:textId="45FF1178" w:rsidR="00157EEE" w:rsidRDefault="00157EEE" w:rsidP="00157EEE">
      <w:pPr>
        <w:pStyle w:val="ListParagraph"/>
        <w:numPr>
          <w:ilvl w:val="0"/>
          <w:numId w:val="2"/>
        </w:numPr>
      </w:pPr>
      <w:r>
        <w:t>BP 128/68</w:t>
      </w:r>
    </w:p>
    <w:p w14:paraId="654E008F" w14:textId="4F046BB8" w:rsidR="00157EEE" w:rsidRDefault="00157EEE" w:rsidP="00157EEE">
      <w:pPr>
        <w:pStyle w:val="ListParagraph"/>
        <w:numPr>
          <w:ilvl w:val="0"/>
          <w:numId w:val="2"/>
        </w:numPr>
      </w:pPr>
      <w:r>
        <w:t xml:space="preserve">RR </w:t>
      </w:r>
      <w:r w:rsidR="00495E40">
        <w:t>32</w:t>
      </w:r>
    </w:p>
    <w:p w14:paraId="163E17D5" w14:textId="3966A2E8" w:rsidR="00495E40" w:rsidRDefault="00495E40" w:rsidP="00157EEE">
      <w:pPr>
        <w:pStyle w:val="ListParagraph"/>
        <w:numPr>
          <w:ilvl w:val="0"/>
          <w:numId w:val="2"/>
        </w:numPr>
      </w:pPr>
      <w:r>
        <w:t>SpO2 78%</w:t>
      </w:r>
    </w:p>
    <w:p w14:paraId="257EBF95" w14:textId="2290E7DF" w:rsidR="00577F9E" w:rsidRDefault="00577F9E" w:rsidP="00577F9E">
      <w:r>
        <w:t xml:space="preserve">Step </w:t>
      </w:r>
      <w:r>
        <w:t>3</w:t>
      </w:r>
      <w:r>
        <w:t xml:space="preserve"> (Oxygen Applied): Vital signs present:</w:t>
      </w:r>
    </w:p>
    <w:p w14:paraId="0A887D57" w14:textId="77777777" w:rsidR="00577F9E" w:rsidRDefault="00577F9E" w:rsidP="00577F9E">
      <w:pPr>
        <w:pStyle w:val="ListParagraph"/>
        <w:numPr>
          <w:ilvl w:val="0"/>
          <w:numId w:val="2"/>
        </w:numPr>
      </w:pPr>
      <w:r>
        <w:t>HR 80</w:t>
      </w:r>
    </w:p>
    <w:p w14:paraId="313D2DA6" w14:textId="77777777" w:rsidR="00577F9E" w:rsidRDefault="00577F9E" w:rsidP="00577F9E">
      <w:pPr>
        <w:pStyle w:val="ListParagraph"/>
        <w:numPr>
          <w:ilvl w:val="0"/>
          <w:numId w:val="2"/>
        </w:numPr>
      </w:pPr>
      <w:r>
        <w:t>BP 128/68</w:t>
      </w:r>
    </w:p>
    <w:p w14:paraId="130D183E" w14:textId="1BD7955B" w:rsidR="00577F9E" w:rsidRDefault="00577F9E" w:rsidP="00577F9E">
      <w:pPr>
        <w:pStyle w:val="ListParagraph"/>
        <w:numPr>
          <w:ilvl w:val="0"/>
          <w:numId w:val="2"/>
        </w:numPr>
      </w:pPr>
      <w:r>
        <w:t xml:space="preserve">RR </w:t>
      </w:r>
      <w:r>
        <w:t>20</w:t>
      </w:r>
    </w:p>
    <w:p w14:paraId="7867BB51" w14:textId="0EE93B5B" w:rsidR="00577F9E" w:rsidRPr="00327128" w:rsidRDefault="00577F9E" w:rsidP="00577F9E">
      <w:pPr>
        <w:pStyle w:val="ListParagraph"/>
        <w:numPr>
          <w:ilvl w:val="0"/>
          <w:numId w:val="2"/>
        </w:numPr>
      </w:pPr>
      <w:r>
        <w:t xml:space="preserve">SpO2 </w:t>
      </w:r>
      <w:r>
        <w:t>93</w:t>
      </w:r>
      <w:r>
        <w:t>%</w:t>
      </w:r>
    </w:p>
    <w:p w14:paraId="31845F2C" w14:textId="77777777" w:rsidR="00577F9E" w:rsidRPr="00327128" w:rsidRDefault="00577F9E" w:rsidP="00577F9E"/>
    <w:sectPr w:rsidR="00577F9E" w:rsidRPr="003271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633E1"/>
    <w:multiLevelType w:val="hybridMultilevel"/>
    <w:tmpl w:val="1A34A3FE"/>
    <w:lvl w:ilvl="0" w:tplc="ECA61B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B1549"/>
    <w:multiLevelType w:val="hybridMultilevel"/>
    <w:tmpl w:val="C3CE30BE"/>
    <w:lvl w:ilvl="0" w:tplc="70E8D3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764414">
    <w:abstractNumId w:val="0"/>
  </w:num>
  <w:num w:numId="2" w16cid:durableId="1322008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1B1"/>
    <w:rsid w:val="00054508"/>
    <w:rsid w:val="00157EEE"/>
    <w:rsid w:val="00327128"/>
    <w:rsid w:val="00337C59"/>
    <w:rsid w:val="00495E40"/>
    <w:rsid w:val="00502FF3"/>
    <w:rsid w:val="00577F9E"/>
    <w:rsid w:val="00596312"/>
    <w:rsid w:val="00684BAC"/>
    <w:rsid w:val="006B71B1"/>
    <w:rsid w:val="007554C4"/>
    <w:rsid w:val="00756E1C"/>
    <w:rsid w:val="0077487E"/>
    <w:rsid w:val="00A30AB8"/>
    <w:rsid w:val="00A7678A"/>
    <w:rsid w:val="00B059A6"/>
    <w:rsid w:val="00B24960"/>
    <w:rsid w:val="00BE270B"/>
    <w:rsid w:val="00C911F7"/>
    <w:rsid w:val="00D00513"/>
    <w:rsid w:val="00D72347"/>
    <w:rsid w:val="00E01A91"/>
    <w:rsid w:val="00E66AE2"/>
    <w:rsid w:val="00F74797"/>
    <w:rsid w:val="00FF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372D1"/>
  <w15:chartTrackingRefBased/>
  <w15:docId w15:val="{DF5B63F8-52AC-4886-80E0-F72B9A957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7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7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Ibi Keller</dc:creator>
  <cp:keywords/>
  <dc:description/>
  <cp:lastModifiedBy>Ibi Keller</cp:lastModifiedBy>
  <cp:revision>18</cp:revision>
  <dcterms:created xsi:type="dcterms:W3CDTF">2022-08-05T23:09:00Z</dcterms:created>
  <dcterms:modified xsi:type="dcterms:W3CDTF">2022-08-05T23:56:00Z</dcterms:modified>
</cp:coreProperties>
</file>